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991" w:rsidRPr="00A41991" w:rsidRDefault="00A41991" w:rsidP="00A41991">
      <w:pPr>
        <w:pStyle w:val="Heading1"/>
        <w:jc w:val="center"/>
        <w:rPr>
          <w:rStyle w:val="Heading1Char"/>
          <w:rFonts w:eastAsiaTheme="minorHAnsi"/>
          <w:b/>
          <w:sz w:val="44"/>
          <w:szCs w:val="44"/>
          <w:u w:val="single"/>
        </w:rPr>
      </w:pPr>
      <w:r w:rsidRPr="00A41991">
        <w:rPr>
          <w:sz w:val="44"/>
          <w:szCs w:val="44"/>
          <w:u w:val="single"/>
        </w:rPr>
        <w:t>GRAD COURSE: Power &amp; Politics in Organizations</w:t>
      </w:r>
    </w:p>
    <w:p w:rsidR="00A41991" w:rsidRDefault="00A41991" w:rsidP="001509DB">
      <w:pPr>
        <w:pStyle w:val="Heading1"/>
        <w:rPr>
          <w:rStyle w:val="Heading1Char"/>
          <w:rFonts w:eastAsiaTheme="minorHAnsi"/>
          <w:b/>
        </w:rPr>
      </w:pPr>
    </w:p>
    <w:p w:rsidR="001509DB" w:rsidRDefault="001509DB" w:rsidP="001509DB">
      <w:pPr>
        <w:pStyle w:val="Heading1"/>
        <w:rPr>
          <w:rFonts w:eastAsiaTheme="minorHAnsi"/>
        </w:rPr>
      </w:pPr>
      <w:r>
        <w:rPr>
          <w:rStyle w:val="Heading1Char"/>
          <w:rFonts w:eastAsiaTheme="minorHAnsi"/>
          <w:b/>
        </w:rPr>
        <w:t>REQUIRED TEXTBOOK AND RESOURCE MATERIAL</w:t>
      </w:r>
      <w:r>
        <w:rPr>
          <w:rFonts w:eastAsiaTheme="minorHAnsi"/>
        </w:rPr>
        <w:t xml:space="preserve">: </w:t>
      </w:r>
    </w:p>
    <w:tbl>
      <w:tblPr>
        <w:tblW w:w="495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03"/>
        <w:gridCol w:w="1178"/>
        <w:gridCol w:w="518"/>
        <w:gridCol w:w="715"/>
        <w:gridCol w:w="1483"/>
        <w:gridCol w:w="1684"/>
        <w:gridCol w:w="1170"/>
      </w:tblGrid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BOOK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AUTHOR</w:t>
            </w: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ED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PUBLISHER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ISBN#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UPDATED</w:t>
            </w: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</w:rPr>
              <w:t>Organizational power politics: Tactics in organizational leadership.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0"/>
              </w:rPr>
              <w:t>Fairholm</w:t>
            </w:r>
            <w:proofErr w:type="spellEnd"/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2nd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2009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</w:p>
          <w:p w:rsidR="001509DB" w:rsidRDefault="001509DB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Greenwood Publishing Group</w:t>
            </w:r>
          </w:p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9780-31337-9765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6/5/14</w:t>
            </w: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rPr>
                <w:rFonts w:ascii="Times New Roman" w:hAnsi="Times New Roman"/>
                <w:b/>
                <w:color w:val="FF0000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u w:val="single"/>
              </w:rPr>
              <w:t>AND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hAnsi="Times New Roman"/>
                <w:iCs/>
                <w:spacing w:val="-3"/>
                <w:sz w:val="20"/>
              </w:rPr>
              <w:t>Political savvy: Systematic approach to leadership behind-the-scenes.</w:t>
            </w:r>
          </w:p>
          <w:p w:rsidR="001509DB" w:rsidRDefault="001509DB">
            <w:pPr>
              <w:rPr>
                <w:rFonts w:ascii="Times New Roman" w:hAnsi="Times New Roman"/>
                <w:color w:val="000066"/>
                <w:sz w:val="20"/>
                <w:u w:val="single"/>
              </w:rPr>
            </w:pP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DeLuca</w:t>
            </w: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2nd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2002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EBG Publications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9780-96676-3607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4/24/17</w:t>
            </w:r>
          </w:p>
        </w:tc>
      </w:tr>
    </w:tbl>
    <w:p w:rsidR="00A41991" w:rsidRPr="00A41991" w:rsidRDefault="00A41991" w:rsidP="00A41991">
      <w:pPr>
        <w:jc w:val="center"/>
        <w:rPr>
          <w:rFonts w:cstheme="minorHAnsi"/>
          <w:b/>
          <w:sz w:val="22"/>
          <w:szCs w:val="22"/>
          <w:u w:val="single"/>
        </w:rPr>
      </w:pPr>
      <w:r w:rsidRPr="00A41991">
        <w:rPr>
          <w:rFonts w:cstheme="minorHAnsi"/>
          <w:b/>
          <w:sz w:val="22"/>
          <w:szCs w:val="22"/>
          <w:u w:val="single"/>
        </w:rPr>
        <w:t>The post will be in APA format, and will include at least one scholarly reference. Suggested word count is 400 – 500 words</w:t>
      </w:r>
      <w:r w:rsidR="00722785">
        <w:rPr>
          <w:rFonts w:cstheme="minorHAnsi"/>
          <w:b/>
          <w:sz w:val="22"/>
          <w:szCs w:val="22"/>
          <w:u w:val="single"/>
        </w:rPr>
        <w:t xml:space="preserve"> PER TOPIC</w:t>
      </w:r>
      <w:r>
        <w:rPr>
          <w:rFonts w:cstheme="minorHAnsi"/>
          <w:b/>
          <w:sz w:val="22"/>
          <w:szCs w:val="22"/>
          <w:u w:val="single"/>
        </w:rPr>
        <w:t>!</w:t>
      </w:r>
    </w:p>
    <w:p w:rsidR="00A41991" w:rsidRPr="00A41991" w:rsidRDefault="00A41991" w:rsidP="00A41991">
      <w:pPr>
        <w:jc w:val="center"/>
        <w:rPr>
          <w:rFonts w:cstheme="minorHAnsi"/>
          <w:b/>
          <w:sz w:val="22"/>
          <w:szCs w:val="22"/>
          <w:u w:val="single"/>
        </w:rPr>
      </w:pPr>
      <w:r w:rsidRPr="00A41991">
        <w:rPr>
          <w:rFonts w:cstheme="minorHAnsi"/>
          <w:b/>
          <w:color w:val="000000"/>
          <w:sz w:val="22"/>
          <w:szCs w:val="22"/>
          <w:u w:val="single"/>
          <w:shd w:val="clear" w:color="auto" w:fill="FFFFFF"/>
        </w:rPr>
        <w:t>Your initial post should be accurate, providing an in-depth, well though-out understanding of the topic (s) covered. An in-depth understanding provides an analysis of the information, synthesizing what is learned from the course/assigned readings.</w:t>
      </w:r>
    </w:p>
    <w:p w:rsidR="00A41991" w:rsidRPr="0055271A" w:rsidRDefault="00A41991" w:rsidP="0055271A">
      <w:pPr>
        <w:rPr>
          <w:rFonts w:cstheme="minorHAnsi"/>
          <w:color w:val="000000"/>
          <w:sz w:val="28"/>
          <w:szCs w:val="28"/>
          <w:shd w:val="clear" w:color="auto" w:fill="F4F4F4"/>
        </w:rPr>
      </w:pPr>
    </w:p>
    <w:p w:rsidR="00B1066C" w:rsidRPr="0055271A" w:rsidRDefault="00B1066C" w:rsidP="0055271A">
      <w:pPr>
        <w:rPr>
          <w:rFonts w:cstheme="minorHAnsi"/>
          <w:b/>
          <w:color w:val="000000"/>
          <w:sz w:val="28"/>
          <w:szCs w:val="28"/>
          <w:shd w:val="clear" w:color="auto" w:fill="F4F4F4"/>
        </w:rPr>
      </w:pPr>
      <w:r w:rsidRPr="0055271A">
        <w:rPr>
          <w:rFonts w:cstheme="minorHAnsi"/>
          <w:b/>
          <w:color w:val="000000"/>
          <w:sz w:val="28"/>
          <w:szCs w:val="28"/>
          <w:shd w:val="clear" w:color="auto" w:fill="F4F4F4"/>
        </w:rPr>
        <w:t xml:space="preserve">TOPIC TWO </w:t>
      </w:r>
      <w:bookmarkStart w:id="0" w:name="_GoBack"/>
      <w:bookmarkEnd w:id="0"/>
    </w:p>
    <w:p w:rsidR="00B1066C" w:rsidRPr="0055271A" w:rsidRDefault="00B1066C" w:rsidP="0055271A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55271A">
        <w:rPr>
          <w:rFonts w:cstheme="minorHAnsi"/>
          <w:color w:val="000000"/>
          <w:sz w:val="28"/>
          <w:szCs w:val="28"/>
          <w:shd w:val="clear" w:color="auto" w:fill="FFFFFF"/>
        </w:rPr>
        <w:t>Compare and contrast various tactics and techniques that ethical and unethical power-users adopt. Explain their potential outcomes and how it affects the organization.</w:t>
      </w:r>
    </w:p>
    <w:p w:rsidR="00B1066C" w:rsidRPr="0055271A" w:rsidRDefault="00B1066C" w:rsidP="0055271A">
      <w:pPr>
        <w:rPr>
          <w:rFonts w:cstheme="minorHAnsi"/>
          <w:b/>
          <w:color w:val="000000"/>
          <w:sz w:val="28"/>
          <w:szCs w:val="28"/>
          <w:shd w:val="clear" w:color="auto" w:fill="FFFFFF"/>
        </w:rPr>
      </w:pPr>
      <w:r w:rsidRPr="0055271A">
        <w:rPr>
          <w:rFonts w:cstheme="minorHAnsi"/>
          <w:b/>
          <w:color w:val="000000"/>
          <w:sz w:val="28"/>
          <w:szCs w:val="28"/>
          <w:shd w:val="clear" w:color="auto" w:fill="FFFFFF"/>
        </w:rPr>
        <w:t xml:space="preserve">TOPIC THREE </w:t>
      </w:r>
    </w:p>
    <w:p w:rsidR="00B1066C" w:rsidRPr="0096511A" w:rsidRDefault="0096511A" w:rsidP="0055271A">
      <w:pPr>
        <w:rPr>
          <w:rFonts w:cstheme="minorHAnsi"/>
          <w:sz w:val="28"/>
          <w:szCs w:val="28"/>
        </w:rPr>
      </w:pPr>
      <w:r w:rsidRPr="0096511A">
        <w:rPr>
          <w:rFonts w:cstheme="minorHAnsi"/>
          <w:color w:val="000000"/>
          <w:sz w:val="28"/>
          <w:szCs w:val="28"/>
          <w:shd w:val="clear" w:color="auto" w:fill="FFFFFF"/>
        </w:rPr>
        <w:t>What is a political savvy leader? Discuss the techniques, skills, and characteristics of a political savvy leader and how one enacts effective interventions within a highly competitive organization. Provide an example to substantiate your findings.</w:t>
      </w:r>
    </w:p>
    <w:sectPr w:rsidR="00B1066C" w:rsidRPr="00965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DB"/>
    <w:rsid w:val="001509DB"/>
    <w:rsid w:val="0055271A"/>
    <w:rsid w:val="00722785"/>
    <w:rsid w:val="0096511A"/>
    <w:rsid w:val="00A41991"/>
    <w:rsid w:val="00B1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825F"/>
  <w15:chartTrackingRefBased/>
  <w15:docId w15:val="{6F700B5D-0EC5-43F4-B51B-449815BE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9DB"/>
    <w:pPr>
      <w:spacing w:line="25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9DB"/>
    <w:pPr>
      <w:spacing w:after="0"/>
      <w:outlineLvl w:val="0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9DB"/>
    <w:rPr>
      <w:rFonts w:eastAsia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2020-04-03T02:06:00Z</dcterms:created>
  <dcterms:modified xsi:type="dcterms:W3CDTF">2020-04-03T02:06:00Z</dcterms:modified>
</cp:coreProperties>
</file>